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E4" w:rsidRDefault="00E2618A">
      <w:pPr>
        <w:rPr>
          <w:rFonts w:ascii="Arial" w:hAnsi="Arial" w:cs="Arial"/>
          <w:b/>
          <w:sz w:val="20"/>
          <w:szCs w:val="20"/>
        </w:rPr>
      </w:pPr>
      <w:r w:rsidRPr="00431533">
        <w:rPr>
          <w:rFonts w:ascii="Arial" w:hAnsi="Arial" w:cs="Arial"/>
          <w:b/>
          <w:sz w:val="20"/>
          <w:szCs w:val="20"/>
        </w:rPr>
        <w:t>The Worke</w:t>
      </w:r>
      <w:r w:rsidR="00E82DE9">
        <w:rPr>
          <w:rFonts w:ascii="Arial" w:hAnsi="Arial" w:cs="Arial"/>
          <w:b/>
          <w:sz w:val="20"/>
          <w:szCs w:val="20"/>
        </w:rPr>
        <w:t xml:space="preserve">r Co-operative </w:t>
      </w:r>
      <w:r w:rsidR="0030039A" w:rsidRPr="00431533">
        <w:rPr>
          <w:rFonts w:ascii="Arial" w:hAnsi="Arial" w:cs="Arial"/>
          <w:b/>
          <w:sz w:val="20"/>
          <w:szCs w:val="20"/>
        </w:rPr>
        <w:t>Solidarity Fund</w:t>
      </w:r>
    </w:p>
    <w:p w:rsidR="00E82DE9" w:rsidRPr="00E82DE9" w:rsidRDefault="00E82DE9">
      <w:pPr>
        <w:rPr>
          <w:rFonts w:ascii="Arial" w:hAnsi="Arial" w:cs="Arial"/>
          <w:color w:val="FF0000"/>
          <w:sz w:val="20"/>
          <w:szCs w:val="20"/>
        </w:rPr>
      </w:pPr>
      <w:r w:rsidRPr="00E82DE9">
        <w:rPr>
          <w:rFonts w:ascii="Arial" w:hAnsi="Arial" w:cs="Arial"/>
          <w:color w:val="FF0000"/>
          <w:sz w:val="20"/>
          <w:szCs w:val="20"/>
        </w:rPr>
        <w:t>[Amendments/clarifications in the light of feedback are in red]</w:t>
      </w:r>
    </w:p>
    <w:p w:rsidR="00431533" w:rsidRPr="00431533" w:rsidRDefault="00431533" w:rsidP="004315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42A0F">
        <w:rPr>
          <w:rFonts w:ascii="Arial" w:eastAsia="Times New Roman" w:hAnsi="Arial" w:cs="Arial"/>
          <w:b/>
          <w:sz w:val="20"/>
          <w:szCs w:val="20"/>
          <w:lang w:eastAsia="en-GB"/>
        </w:rPr>
        <w:t>Vision:</w:t>
      </w:r>
      <w:r w:rsidRPr="00431533">
        <w:rPr>
          <w:rFonts w:ascii="Arial" w:eastAsia="Times New Roman" w:hAnsi="Arial" w:cs="Arial"/>
          <w:sz w:val="20"/>
          <w:szCs w:val="20"/>
          <w:lang w:eastAsia="en-GB"/>
        </w:rPr>
        <w:t xml:space="preserve"> A strong, growing and self-reliant network of successful workers' co-operatives.</w:t>
      </w:r>
    </w:p>
    <w:p w:rsidR="00431533" w:rsidRPr="00431533" w:rsidRDefault="00431533" w:rsidP="004315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42A0F">
        <w:rPr>
          <w:rFonts w:ascii="Arial" w:eastAsia="Times New Roman" w:hAnsi="Arial" w:cs="Arial"/>
          <w:b/>
          <w:sz w:val="20"/>
          <w:szCs w:val="20"/>
          <w:lang w:eastAsia="en-GB"/>
        </w:rPr>
        <w:t>Mission:</w:t>
      </w:r>
      <w:r w:rsidRPr="00431533">
        <w:rPr>
          <w:rFonts w:ascii="Arial" w:eastAsia="Times New Roman" w:hAnsi="Arial" w:cs="Arial"/>
          <w:sz w:val="20"/>
          <w:szCs w:val="20"/>
          <w:lang w:eastAsia="en-GB"/>
        </w:rPr>
        <w:t xml:space="preserve"> To create and manage a permanent common fund, paid for by the voluntary subscriptions of worker co-operative members, workers' co-operatives, individuals and organisations that support industrial democracy and collective ownership.</w:t>
      </w:r>
    </w:p>
    <w:p w:rsidR="00431533" w:rsidRPr="00E82DE9" w:rsidRDefault="00431533" w:rsidP="004315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42A0F">
        <w:rPr>
          <w:rFonts w:ascii="Arial" w:eastAsia="Times New Roman" w:hAnsi="Arial" w:cs="Arial"/>
          <w:b/>
          <w:sz w:val="20"/>
          <w:szCs w:val="20"/>
          <w:lang w:eastAsia="en-GB"/>
        </w:rPr>
        <w:t>Purpose:</w:t>
      </w:r>
      <w:r w:rsidRPr="0043153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E82DE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To </w:t>
      </w:r>
      <w:r w:rsidR="00D42A0F" w:rsidRPr="00E82DE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support activity</w:t>
      </w:r>
      <w:r w:rsidRPr="00E82DE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that</w:t>
      </w:r>
      <w:r w:rsidRPr="00E82DE9"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p w:rsidR="00431533" w:rsidRPr="00431533" w:rsidRDefault="00431533" w:rsidP="00431533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431533">
        <w:rPr>
          <w:rFonts w:ascii="Arial" w:eastAsia="Times New Roman" w:hAnsi="Arial" w:cs="Arial"/>
          <w:sz w:val="20"/>
          <w:szCs w:val="20"/>
          <w:lang w:eastAsia="en-GB"/>
        </w:rPr>
        <w:t>Provide</w:t>
      </w:r>
      <w:r w:rsidR="00D42A0F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Pr="00431533">
        <w:rPr>
          <w:rFonts w:ascii="Arial" w:eastAsia="Times New Roman" w:hAnsi="Arial" w:cs="Arial"/>
          <w:sz w:val="20"/>
          <w:szCs w:val="20"/>
          <w:lang w:eastAsia="en-GB"/>
        </w:rPr>
        <w:t xml:space="preserve"> relevant </w:t>
      </w:r>
      <w:r w:rsidR="00D42A0F">
        <w:rPr>
          <w:rFonts w:ascii="Arial" w:eastAsia="Times New Roman" w:hAnsi="Arial" w:cs="Arial"/>
          <w:sz w:val="20"/>
          <w:szCs w:val="20"/>
          <w:lang w:eastAsia="en-GB"/>
        </w:rPr>
        <w:t>education and training</w:t>
      </w:r>
    </w:p>
    <w:p w:rsidR="00431533" w:rsidRPr="00431533" w:rsidRDefault="00431533" w:rsidP="00431533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-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431533">
        <w:rPr>
          <w:rFonts w:ascii="Arial" w:eastAsia="Times New Roman" w:hAnsi="Arial" w:cs="Arial"/>
          <w:sz w:val="20"/>
          <w:szCs w:val="20"/>
          <w:lang w:eastAsia="en-GB"/>
        </w:rPr>
        <w:t>Bring</w:t>
      </w:r>
      <w:r w:rsidR="00D42A0F">
        <w:rPr>
          <w:rFonts w:ascii="Arial" w:eastAsia="Times New Roman" w:hAnsi="Arial" w:cs="Arial"/>
          <w:sz w:val="20"/>
          <w:szCs w:val="20"/>
          <w:lang w:eastAsia="en-GB"/>
        </w:rPr>
        <w:t>s worker co-operators together</w:t>
      </w:r>
    </w:p>
    <w:p w:rsidR="00431533" w:rsidRPr="00431533" w:rsidRDefault="00431533" w:rsidP="00431533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-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431533">
        <w:rPr>
          <w:rFonts w:ascii="Arial" w:eastAsia="Times New Roman" w:hAnsi="Arial" w:cs="Arial"/>
          <w:sz w:val="20"/>
          <w:szCs w:val="20"/>
          <w:lang w:eastAsia="en-GB"/>
        </w:rPr>
        <w:t>Identif</w:t>
      </w:r>
      <w:r w:rsidR="00D42A0F">
        <w:rPr>
          <w:rFonts w:ascii="Arial" w:eastAsia="Times New Roman" w:hAnsi="Arial" w:cs="Arial"/>
          <w:sz w:val="20"/>
          <w:szCs w:val="20"/>
          <w:lang w:eastAsia="en-GB"/>
        </w:rPr>
        <w:t>ies</w:t>
      </w:r>
      <w:r w:rsidRPr="00431533">
        <w:rPr>
          <w:rFonts w:ascii="Arial" w:eastAsia="Times New Roman" w:hAnsi="Arial" w:cs="Arial"/>
          <w:sz w:val="20"/>
          <w:szCs w:val="20"/>
          <w:lang w:eastAsia="en-GB"/>
        </w:rPr>
        <w:t xml:space="preserve"> and spread</w:t>
      </w:r>
      <w:r w:rsidR="00D42A0F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Pr="00431533">
        <w:rPr>
          <w:rFonts w:ascii="Arial" w:eastAsia="Times New Roman" w:hAnsi="Arial" w:cs="Arial"/>
          <w:sz w:val="20"/>
          <w:szCs w:val="20"/>
          <w:lang w:eastAsia="en-GB"/>
        </w:rPr>
        <w:t xml:space="preserve"> best </w:t>
      </w:r>
      <w:r w:rsidR="00D42A0F">
        <w:rPr>
          <w:rFonts w:ascii="Arial" w:eastAsia="Times New Roman" w:hAnsi="Arial" w:cs="Arial"/>
          <w:sz w:val="20"/>
          <w:szCs w:val="20"/>
          <w:lang w:eastAsia="en-GB"/>
        </w:rPr>
        <w:t>practice in worker co-operation</w:t>
      </w:r>
    </w:p>
    <w:p w:rsidR="00431533" w:rsidRPr="00431533" w:rsidRDefault="00431533" w:rsidP="00431533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-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431533">
        <w:rPr>
          <w:rFonts w:ascii="Arial" w:eastAsia="Times New Roman" w:hAnsi="Arial" w:cs="Arial"/>
          <w:sz w:val="20"/>
          <w:szCs w:val="20"/>
          <w:lang w:eastAsia="en-GB"/>
        </w:rPr>
        <w:t>Strengthen</w:t>
      </w:r>
      <w:r w:rsidR="00D42A0F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Pr="00431533">
        <w:rPr>
          <w:rFonts w:ascii="Arial" w:eastAsia="Times New Roman" w:hAnsi="Arial" w:cs="Arial"/>
          <w:sz w:val="20"/>
          <w:szCs w:val="20"/>
          <w:lang w:eastAsia="en-GB"/>
        </w:rPr>
        <w:t xml:space="preserve"> the self-reliance and autonomy of workers' co-operatives</w:t>
      </w:r>
    </w:p>
    <w:p w:rsidR="00431533" w:rsidRDefault="00431533" w:rsidP="00431533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-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431533">
        <w:rPr>
          <w:rFonts w:ascii="Arial" w:eastAsia="Times New Roman" w:hAnsi="Arial" w:cs="Arial"/>
          <w:sz w:val="20"/>
          <w:szCs w:val="20"/>
          <w:lang w:eastAsia="en-GB"/>
        </w:rPr>
        <w:t>Guarantee</w:t>
      </w:r>
      <w:r w:rsidR="00D42A0F">
        <w:rPr>
          <w:rFonts w:ascii="Arial" w:eastAsia="Times New Roman" w:hAnsi="Arial" w:cs="Arial"/>
          <w:sz w:val="20"/>
          <w:szCs w:val="20"/>
          <w:lang w:eastAsia="en-GB"/>
        </w:rPr>
        <w:t>s</w:t>
      </w:r>
      <w:r w:rsidRPr="00431533">
        <w:rPr>
          <w:rFonts w:ascii="Arial" w:eastAsia="Times New Roman" w:hAnsi="Arial" w:cs="Arial"/>
          <w:sz w:val="20"/>
          <w:szCs w:val="20"/>
          <w:lang w:eastAsia="en-GB"/>
        </w:rPr>
        <w:t xml:space="preserve"> the continuity of worker co-operative culture and organisation.</w:t>
      </w:r>
    </w:p>
    <w:p w:rsidR="00431533" w:rsidRPr="00431533" w:rsidRDefault="00D42A0F" w:rsidP="0043153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Principles:</w:t>
      </w:r>
    </w:p>
    <w:p w:rsidR="00431533" w:rsidRPr="00D42A0F" w:rsidRDefault="00D42A0F" w:rsidP="00D42A0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42A0F">
        <w:rPr>
          <w:rFonts w:ascii="Arial" w:hAnsi="Arial" w:cs="Arial"/>
          <w:sz w:val="20"/>
          <w:szCs w:val="20"/>
        </w:rPr>
        <w:t xml:space="preserve">The Worker Co-operative Solidarity Fund (the Fund) is a permanent commonwealth resource, accumulated through a voluntary levy paid by worker co-operators and workers’ co-operatives. It may also receive subscriptions and one-off donations from other individuals or organisations </w:t>
      </w:r>
      <w:proofErr w:type="gramStart"/>
      <w:r w:rsidRPr="00D42A0F">
        <w:rPr>
          <w:rFonts w:ascii="Arial" w:hAnsi="Arial" w:cs="Arial"/>
          <w:sz w:val="20"/>
          <w:szCs w:val="20"/>
        </w:rPr>
        <w:t>who</w:t>
      </w:r>
      <w:proofErr w:type="gramEnd"/>
      <w:r w:rsidRPr="00D42A0F">
        <w:rPr>
          <w:rFonts w:ascii="Arial" w:hAnsi="Arial" w:cs="Arial"/>
          <w:sz w:val="20"/>
          <w:szCs w:val="20"/>
        </w:rPr>
        <w:t xml:space="preserve"> support industrial democracy and collective ownership.</w:t>
      </w:r>
    </w:p>
    <w:p w:rsidR="003113F3" w:rsidRPr="0030039A" w:rsidRDefault="003113F3" w:rsidP="0030039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31533">
        <w:rPr>
          <w:rFonts w:ascii="Arial" w:hAnsi="Arial" w:cs="Arial"/>
          <w:sz w:val="20"/>
          <w:szCs w:val="20"/>
        </w:rPr>
        <w:t>The Fund is not a trading enterprise</w:t>
      </w:r>
      <w:r w:rsidR="00C572F1" w:rsidRPr="00431533">
        <w:rPr>
          <w:rFonts w:ascii="Arial" w:hAnsi="Arial" w:cs="Arial"/>
          <w:sz w:val="20"/>
          <w:szCs w:val="20"/>
        </w:rPr>
        <w:t xml:space="preserve">, a society </w:t>
      </w:r>
      <w:r w:rsidRPr="00431533">
        <w:rPr>
          <w:rFonts w:ascii="Arial" w:hAnsi="Arial" w:cs="Arial"/>
          <w:sz w:val="20"/>
          <w:szCs w:val="20"/>
        </w:rPr>
        <w:t xml:space="preserve">or a charity, and </w:t>
      </w:r>
      <w:r w:rsidR="00EA6F5D" w:rsidRPr="00431533">
        <w:rPr>
          <w:rFonts w:ascii="Arial" w:hAnsi="Arial" w:cs="Arial"/>
          <w:sz w:val="20"/>
          <w:szCs w:val="20"/>
        </w:rPr>
        <w:t>is not legally</w:t>
      </w:r>
      <w:r w:rsidRPr="00431533">
        <w:rPr>
          <w:rFonts w:ascii="Arial" w:hAnsi="Arial" w:cs="Arial"/>
          <w:sz w:val="20"/>
          <w:szCs w:val="20"/>
        </w:rPr>
        <w:t xml:space="preserve"> incorporated</w:t>
      </w:r>
      <w:r w:rsidR="00EA6F5D" w:rsidRPr="00431533">
        <w:rPr>
          <w:rFonts w:ascii="Arial" w:hAnsi="Arial" w:cs="Arial"/>
          <w:sz w:val="20"/>
          <w:szCs w:val="20"/>
        </w:rPr>
        <w:t>. The</w:t>
      </w:r>
      <w:r w:rsidR="00EA6F5D">
        <w:rPr>
          <w:rFonts w:ascii="Arial" w:hAnsi="Arial" w:cs="Arial"/>
          <w:sz w:val="20"/>
          <w:szCs w:val="20"/>
        </w:rPr>
        <w:t xml:space="preserve"> members may decide to incorporate </w:t>
      </w:r>
      <w:r w:rsidR="00AC5AF8">
        <w:rPr>
          <w:rFonts w:ascii="Arial" w:hAnsi="Arial" w:cs="Arial"/>
          <w:sz w:val="20"/>
          <w:szCs w:val="20"/>
        </w:rPr>
        <w:t>in the future</w:t>
      </w:r>
      <w:r w:rsidR="00EA6F5D">
        <w:rPr>
          <w:rFonts w:ascii="Arial" w:hAnsi="Arial" w:cs="Arial"/>
          <w:sz w:val="20"/>
          <w:szCs w:val="20"/>
        </w:rPr>
        <w:t xml:space="preserve">, if </w:t>
      </w:r>
      <w:r w:rsidR="00AC5AF8">
        <w:rPr>
          <w:rFonts w:ascii="Arial" w:hAnsi="Arial" w:cs="Arial"/>
          <w:sz w:val="20"/>
          <w:szCs w:val="20"/>
        </w:rPr>
        <w:t>they deem it</w:t>
      </w:r>
      <w:r w:rsidR="00EA6F5D">
        <w:rPr>
          <w:rFonts w:ascii="Arial" w:hAnsi="Arial" w:cs="Arial"/>
          <w:sz w:val="20"/>
          <w:szCs w:val="20"/>
        </w:rPr>
        <w:t xml:space="preserve"> advantageous for the protection of the members, or the fulfilment of the Fund’s </w:t>
      </w:r>
      <w:r w:rsidR="00277E5E">
        <w:rPr>
          <w:rFonts w:ascii="Arial" w:hAnsi="Arial" w:cs="Arial"/>
          <w:sz w:val="20"/>
          <w:szCs w:val="20"/>
        </w:rPr>
        <w:t>purposes.</w:t>
      </w:r>
    </w:p>
    <w:p w:rsidR="0030039A" w:rsidRDefault="003113F3" w:rsidP="0030039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en-GB"/>
        </w:rPr>
      </w:pPr>
      <w:r w:rsidRPr="0030039A">
        <w:rPr>
          <w:rFonts w:ascii="Arial" w:hAnsi="Arial" w:cs="Arial"/>
          <w:sz w:val="20"/>
          <w:szCs w:val="20"/>
        </w:rPr>
        <w:t xml:space="preserve">The Fund will be </w:t>
      </w:r>
      <w:r w:rsidR="00BB18C1" w:rsidRPr="0030039A">
        <w:rPr>
          <w:rFonts w:ascii="Arial" w:hAnsi="Arial" w:cs="Arial"/>
          <w:sz w:val="20"/>
          <w:szCs w:val="20"/>
        </w:rPr>
        <w:t>run</w:t>
      </w:r>
      <w:r w:rsidRPr="0030039A">
        <w:rPr>
          <w:rFonts w:ascii="Arial" w:hAnsi="Arial" w:cs="Arial"/>
          <w:sz w:val="20"/>
          <w:szCs w:val="20"/>
        </w:rPr>
        <w:t xml:space="preserve"> </w:t>
      </w:r>
      <w:r w:rsidR="00BB18C1" w:rsidRPr="0030039A">
        <w:rPr>
          <w:rFonts w:ascii="Arial" w:hAnsi="Arial" w:cs="Arial"/>
          <w:sz w:val="20"/>
          <w:szCs w:val="20"/>
        </w:rPr>
        <w:t>in accordance with</w:t>
      </w:r>
      <w:r w:rsidRPr="0030039A">
        <w:rPr>
          <w:rFonts w:ascii="Arial" w:hAnsi="Arial" w:cs="Arial"/>
          <w:sz w:val="20"/>
          <w:szCs w:val="20"/>
        </w:rPr>
        <w:t xml:space="preserve"> co-</w:t>
      </w:r>
      <w:r w:rsidR="00E2618A" w:rsidRPr="0030039A">
        <w:rPr>
          <w:rFonts w:ascii="Arial" w:hAnsi="Arial" w:cs="Arial"/>
          <w:sz w:val="20"/>
          <w:szCs w:val="20"/>
        </w:rPr>
        <w:t xml:space="preserve">operative </w:t>
      </w:r>
      <w:r w:rsidR="0030039A" w:rsidRPr="0030039A">
        <w:rPr>
          <w:rFonts w:ascii="Arial" w:hAnsi="Arial" w:cs="Arial"/>
          <w:sz w:val="20"/>
          <w:szCs w:val="20"/>
        </w:rPr>
        <w:t>principles, and guided by the CICOPA (</w:t>
      </w:r>
      <w:r w:rsidR="0030039A" w:rsidRPr="0030039A">
        <w:rPr>
          <w:rFonts w:ascii="Arial" w:eastAsia="Times New Roman" w:hAnsi="Arial" w:cs="Arial"/>
          <w:sz w:val="20"/>
          <w:szCs w:val="20"/>
          <w:lang w:eastAsia="en-GB"/>
        </w:rPr>
        <w:t xml:space="preserve">International Organisation of Industrial, Artisanal and Service Producers’ Cooperatives) </w:t>
      </w:r>
      <w:hyperlink r:id="rId6" w:history="1">
        <w:r w:rsidR="0030039A" w:rsidRPr="0030039A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World Declaration on Worker Cooperatives, 2005</w:t>
        </w:r>
      </w:hyperlink>
      <w:r w:rsidR="0030039A" w:rsidRPr="0030039A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30039A" w:rsidRPr="0030039A" w:rsidRDefault="003113F3" w:rsidP="0030039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en-GB"/>
        </w:rPr>
      </w:pPr>
      <w:r w:rsidRPr="0030039A">
        <w:rPr>
          <w:rFonts w:ascii="Arial" w:hAnsi="Arial" w:cs="Arial"/>
          <w:sz w:val="20"/>
          <w:szCs w:val="20"/>
        </w:rPr>
        <w:t xml:space="preserve">The members of the Fund </w:t>
      </w:r>
      <w:r w:rsidR="00DE2064" w:rsidRPr="0030039A">
        <w:rPr>
          <w:rFonts w:ascii="Arial" w:hAnsi="Arial" w:cs="Arial"/>
          <w:sz w:val="20"/>
          <w:szCs w:val="20"/>
        </w:rPr>
        <w:t>are</w:t>
      </w:r>
      <w:r w:rsidR="001540C8" w:rsidRPr="0030039A">
        <w:rPr>
          <w:rFonts w:ascii="Arial" w:hAnsi="Arial" w:cs="Arial"/>
          <w:sz w:val="20"/>
          <w:szCs w:val="20"/>
        </w:rPr>
        <w:t xml:space="preserve"> </w:t>
      </w:r>
      <w:r w:rsidRPr="0030039A">
        <w:rPr>
          <w:rFonts w:ascii="Arial" w:hAnsi="Arial" w:cs="Arial"/>
          <w:sz w:val="20"/>
          <w:szCs w:val="20"/>
        </w:rPr>
        <w:t>individual levy payers</w:t>
      </w:r>
      <w:r w:rsidR="00A6348D">
        <w:rPr>
          <w:rFonts w:ascii="Arial" w:hAnsi="Arial" w:cs="Arial"/>
          <w:sz w:val="20"/>
          <w:szCs w:val="20"/>
        </w:rPr>
        <w:t xml:space="preserve"> from workers’</w:t>
      </w:r>
      <w:r w:rsidR="001540C8" w:rsidRPr="0030039A">
        <w:rPr>
          <w:rFonts w:ascii="Arial" w:hAnsi="Arial" w:cs="Arial"/>
          <w:sz w:val="20"/>
          <w:szCs w:val="20"/>
        </w:rPr>
        <w:t xml:space="preserve"> co-operatives, and other subscribing </w:t>
      </w:r>
      <w:r w:rsidR="00DE2064" w:rsidRPr="0030039A">
        <w:rPr>
          <w:rFonts w:ascii="Arial" w:hAnsi="Arial" w:cs="Arial"/>
          <w:sz w:val="20"/>
          <w:szCs w:val="20"/>
        </w:rPr>
        <w:t xml:space="preserve">individuals or </w:t>
      </w:r>
      <w:r w:rsidR="0035534F" w:rsidRPr="0030039A">
        <w:rPr>
          <w:rFonts w:ascii="Arial" w:hAnsi="Arial" w:cs="Arial"/>
          <w:sz w:val="20"/>
          <w:szCs w:val="20"/>
        </w:rPr>
        <w:t>organisations.</w:t>
      </w:r>
    </w:p>
    <w:p w:rsidR="0030039A" w:rsidRDefault="001540C8" w:rsidP="0030039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0039A">
        <w:rPr>
          <w:rFonts w:ascii="Arial" w:hAnsi="Arial" w:cs="Arial"/>
          <w:sz w:val="20"/>
          <w:szCs w:val="20"/>
        </w:rPr>
        <w:t>The Fund will be directed democratically by the members, on a ‘one member, one vote’ basi</w:t>
      </w:r>
      <w:r w:rsidR="0035534F" w:rsidRPr="0030039A">
        <w:rPr>
          <w:rFonts w:ascii="Arial" w:hAnsi="Arial" w:cs="Arial"/>
          <w:sz w:val="20"/>
          <w:szCs w:val="20"/>
        </w:rPr>
        <w:t>s.</w:t>
      </w:r>
    </w:p>
    <w:p w:rsidR="0030039A" w:rsidRDefault="00DE2064" w:rsidP="0030039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0039A">
        <w:rPr>
          <w:rFonts w:ascii="Arial" w:hAnsi="Arial" w:cs="Arial"/>
          <w:sz w:val="20"/>
          <w:szCs w:val="20"/>
        </w:rPr>
        <w:t xml:space="preserve">The Fund is indivisible. It is maintained and used </w:t>
      </w:r>
      <w:r w:rsidR="001540C8" w:rsidRPr="0030039A">
        <w:rPr>
          <w:rFonts w:ascii="Arial" w:hAnsi="Arial" w:cs="Arial"/>
          <w:sz w:val="20"/>
          <w:szCs w:val="20"/>
        </w:rPr>
        <w:t>as a common</w:t>
      </w:r>
      <w:r w:rsidR="00AC5AF8">
        <w:rPr>
          <w:rFonts w:ascii="Arial" w:hAnsi="Arial" w:cs="Arial"/>
          <w:sz w:val="20"/>
          <w:szCs w:val="20"/>
        </w:rPr>
        <w:t>ly owned</w:t>
      </w:r>
      <w:r w:rsidR="001540C8" w:rsidRPr="0030039A">
        <w:rPr>
          <w:rFonts w:ascii="Arial" w:hAnsi="Arial" w:cs="Arial"/>
          <w:sz w:val="20"/>
          <w:szCs w:val="20"/>
        </w:rPr>
        <w:t xml:space="preserve"> resource for the benefit of present and future workers’ co-operatives</w:t>
      </w:r>
      <w:r w:rsidR="0030039A">
        <w:rPr>
          <w:rFonts w:ascii="Arial" w:hAnsi="Arial" w:cs="Arial"/>
          <w:sz w:val="20"/>
          <w:szCs w:val="20"/>
        </w:rPr>
        <w:t>,</w:t>
      </w:r>
      <w:r w:rsidR="001540C8" w:rsidRPr="0030039A">
        <w:rPr>
          <w:rFonts w:ascii="Arial" w:hAnsi="Arial" w:cs="Arial"/>
          <w:sz w:val="20"/>
          <w:szCs w:val="20"/>
        </w:rPr>
        <w:t xml:space="preserve"> and the worker c</w:t>
      </w:r>
      <w:r w:rsidR="0035534F" w:rsidRPr="0030039A">
        <w:rPr>
          <w:rFonts w:ascii="Arial" w:hAnsi="Arial" w:cs="Arial"/>
          <w:sz w:val="20"/>
          <w:szCs w:val="20"/>
        </w:rPr>
        <w:t>o-operative sector.</w:t>
      </w:r>
    </w:p>
    <w:p w:rsidR="0030039A" w:rsidRDefault="001540C8" w:rsidP="0030039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0039A">
        <w:rPr>
          <w:rFonts w:ascii="Arial" w:hAnsi="Arial" w:cs="Arial"/>
          <w:sz w:val="20"/>
          <w:szCs w:val="20"/>
        </w:rPr>
        <w:t>The Fund is independent</w:t>
      </w:r>
      <w:r w:rsidR="004B5556" w:rsidRPr="0030039A">
        <w:rPr>
          <w:rFonts w:ascii="Arial" w:hAnsi="Arial" w:cs="Arial"/>
          <w:sz w:val="20"/>
          <w:szCs w:val="20"/>
        </w:rPr>
        <w:t>. O</w:t>
      </w:r>
      <w:r w:rsidR="00C572F1" w:rsidRPr="0030039A">
        <w:rPr>
          <w:rFonts w:ascii="Arial" w:hAnsi="Arial" w:cs="Arial"/>
          <w:sz w:val="20"/>
          <w:szCs w:val="20"/>
        </w:rPr>
        <w:t>ne of its purposes is to strengthen the self-reliance and autonomy of workers' co-operatives</w:t>
      </w:r>
      <w:r w:rsidR="0035534F" w:rsidRPr="0030039A">
        <w:rPr>
          <w:rFonts w:ascii="Arial" w:hAnsi="Arial" w:cs="Arial"/>
          <w:sz w:val="20"/>
          <w:szCs w:val="20"/>
        </w:rPr>
        <w:t>.</w:t>
      </w:r>
    </w:p>
    <w:p w:rsidR="0030039A" w:rsidRPr="00E82DE9" w:rsidRDefault="001540C8" w:rsidP="0030039A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0"/>
          <w:szCs w:val="20"/>
        </w:rPr>
      </w:pPr>
      <w:r w:rsidRPr="00E82DE9">
        <w:rPr>
          <w:rFonts w:ascii="Arial" w:hAnsi="Arial" w:cs="Arial"/>
          <w:color w:val="FF0000"/>
          <w:sz w:val="20"/>
          <w:szCs w:val="20"/>
        </w:rPr>
        <w:t xml:space="preserve">The Fund </w:t>
      </w:r>
      <w:r w:rsidR="001661F8" w:rsidRPr="00E82DE9">
        <w:rPr>
          <w:rFonts w:ascii="Arial" w:hAnsi="Arial" w:cs="Arial"/>
          <w:color w:val="FF0000"/>
          <w:sz w:val="20"/>
          <w:szCs w:val="20"/>
        </w:rPr>
        <w:t>exist</w:t>
      </w:r>
      <w:r w:rsidR="00C572F1" w:rsidRPr="00E82DE9">
        <w:rPr>
          <w:rFonts w:ascii="Arial" w:hAnsi="Arial" w:cs="Arial"/>
          <w:color w:val="FF0000"/>
          <w:sz w:val="20"/>
          <w:szCs w:val="20"/>
        </w:rPr>
        <w:t>s to</w:t>
      </w:r>
      <w:r w:rsidRPr="00E82DE9">
        <w:rPr>
          <w:rFonts w:ascii="Arial" w:hAnsi="Arial" w:cs="Arial"/>
          <w:color w:val="FF0000"/>
          <w:sz w:val="20"/>
          <w:szCs w:val="20"/>
        </w:rPr>
        <w:t xml:space="preserve"> </w:t>
      </w:r>
      <w:r w:rsidR="00A6348D" w:rsidRPr="00E82DE9">
        <w:rPr>
          <w:rFonts w:ascii="Arial" w:hAnsi="Arial" w:cs="Arial"/>
          <w:color w:val="FF0000"/>
          <w:sz w:val="20"/>
          <w:szCs w:val="20"/>
        </w:rPr>
        <w:t>support</w:t>
      </w:r>
      <w:r w:rsidRPr="00E82DE9">
        <w:rPr>
          <w:rFonts w:ascii="Arial" w:hAnsi="Arial" w:cs="Arial"/>
          <w:color w:val="FF0000"/>
          <w:sz w:val="20"/>
          <w:szCs w:val="20"/>
        </w:rPr>
        <w:t xml:space="preserve"> </w:t>
      </w:r>
      <w:bookmarkStart w:id="0" w:name="_GoBack"/>
      <w:bookmarkEnd w:id="0"/>
      <w:r w:rsidRPr="00E82DE9">
        <w:rPr>
          <w:rFonts w:ascii="Arial" w:hAnsi="Arial" w:cs="Arial"/>
          <w:color w:val="FF0000"/>
          <w:sz w:val="20"/>
          <w:szCs w:val="20"/>
        </w:rPr>
        <w:t xml:space="preserve">worker co-operative education </w:t>
      </w:r>
      <w:r w:rsidR="00C572F1" w:rsidRPr="00E82DE9">
        <w:rPr>
          <w:rFonts w:ascii="Arial" w:hAnsi="Arial" w:cs="Arial"/>
          <w:color w:val="FF0000"/>
          <w:sz w:val="20"/>
          <w:szCs w:val="20"/>
        </w:rPr>
        <w:t>and training,</w:t>
      </w:r>
      <w:r w:rsidR="004B5556" w:rsidRPr="00E82DE9">
        <w:rPr>
          <w:rFonts w:ascii="Arial" w:hAnsi="Arial" w:cs="Arial"/>
          <w:color w:val="FF0000"/>
          <w:sz w:val="20"/>
          <w:szCs w:val="20"/>
        </w:rPr>
        <w:t xml:space="preserve"> identify and spread</w:t>
      </w:r>
      <w:r w:rsidR="00C572F1" w:rsidRPr="00E82DE9">
        <w:rPr>
          <w:rFonts w:ascii="Arial" w:hAnsi="Arial" w:cs="Arial"/>
          <w:color w:val="FF0000"/>
          <w:sz w:val="20"/>
          <w:szCs w:val="20"/>
        </w:rPr>
        <w:t xml:space="preserve"> best practice in worker co-operation</w:t>
      </w:r>
      <w:r w:rsidR="004B5556" w:rsidRPr="00E82DE9">
        <w:rPr>
          <w:rFonts w:ascii="Arial" w:hAnsi="Arial" w:cs="Arial"/>
          <w:color w:val="FF0000"/>
          <w:sz w:val="20"/>
          <w:szCs w:val="20"/>
        </w:rPr>
        <w:t>, and bri</w:t>
      </w:r>
      <w:r w:rsidR="0035534F" w:rsidRPr="00E82DE9">
        <w:rPr>
          <w:rFonts w:ascii="Arial" w:hAnsi="Arial" w:cs="Arial"/>
          <w:color w:val="FF0000"/>
          <w:sz w:val="20"/>
          <w:szCs w:val="20"/>
        </w:rPr>
        <w:t>ng worker co-operators together.</w:t>
      </w:r>
    </w:p>
    <w:p w:rsidR="0030039A" w:rsidRDefault="00C572F1" w:rsidP="0030039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0039A">
        <w:rPr>
          <w:rFonts w:ascii="Arial" w:hAnsi="Arial" w:cs="Arial"/>
          <w:sz w:val="20"/>
          <w:szCs w:val="20"/>
        </w:rPr>
        <w:t xml:space="preserve">The Fund will work with individuals and organisations that </w:t>
      </w:r>
      <w:r w:rsidR="00A57345">
        <w:rPr>
          <w:rFonts w:ascii="Arial" w:hAnsi="Arial" w:cs="Arial"/>
          <w:sz w:val="20"/>
          <w:szCs w:val="20"/>
        </w:rPr>
        <w:t>sympathise with</w:t>
      </w:r>
      <w:r w:rsidRPr="0030039A">
        <w:rPr>
          <w:rFonts w:ascii="Arial" w:hAnsi="Arial" w:cs="Arial"/>
          <w:sz w:val="20"/>
          <w:szCs w:val="20"/>
        </w:rPr>
        <w:t xml:space="preserve"> its vision</w:t>
      </w:r>
      <w:r w:rsidR="00A57345">
        <w:rPr>
          <w:rFonts w:ascii="Arial" w:hAnsi="Arial" w:cs="Arial"/>
          <w:sz w:val="20"/>
          <w:szCs w:val="20"/>
        </w:rPr>
        <w:t>, and</w:t>
      </w:r>
      <w:r w:rsidRPr="0030039A">
        <w:rPr>
          <w:rFonts w:ascii="Arial" w:hAnsi="Arial" w:cs="Arial"/>
          <w:sz w:val="20"/>
          <w:szCs w:val="20"/>
        </w:rPr>
        <w:t xml:space="preserve"> </w:t>
      </w:r>
      <w:r w:rsidR="00415B97">
        <w:rPr>
          <w:rFonts w:ascii="Arial" w:hAnsi="Arial" w:cs="Arial"/>
          <w:sz w:val="20"/>
          <w:szCs w:val="20"/>
        </w:rPr>
        <w:t xml:space="preserve">wish to </w:t>
      </w:r>
      <w:r w:rsidR="00A57345">
        <w:rPr>
          <w:rFonts w:ascii="Arial" w:hAnsi="Arial" w:cs="Arial"/>
          <w:sz w:val="20"/>
          <w:szCs w:val="20"/>
        </w:rPr>
        <w:t xml:space="preserve">support its </w:t>
      </w:r>
      <w:r w:rsidRPr="0030039A">
        <w:rPr>
          <w:rFonts w:ascii="Arial" w:hAnsi="Arial" w:cs="Arial"/>
          <w:sz w:val="20"/>
          <w:szCs w:val="20"/>
        </w:rPr>
        <w:t>mission</w:t>
      </w:r>
      <w:r w:rsidR="00A57345">
        <w:rPr>
          <w:rFonts w:ascii="Arial" w:hAnsi="Arial" w:cs="Arial"/>
          <w:sz w:val="20"/>
          <w:szCs w:val="20"/>
        </w:rPr>
        <w:t xml:space="preserve"> and purposes</w:t>
      </w:r>
      <w:r w:rsidR="0030039A">
        <w:rPr>
          <w:rFonts w:ascii="Arial" w:hAnsi="Arial" w:cs="Arial"/>
          <w:sz w:val="20"/>
          <w:szCs w:val="20"/>
        </w:rPr>
        <w:t>.</w:t>
      </w:r>
    </w:p>
    <w:p w:rsidR="002D0C42" w:rsidRDefault="00C572F1" w:rsidP="002D0C4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0039A">
        <w:rPr>
          <w:rFonts w:ascii="Arial" w:hAnsi="Arial" w:cs="Arial"/>
          <w:sz w:val="20"/>
          <w:szCs w:val="20"/>
        </w:rPr>
        <w:t>The Fund is created and maintained with a view to guaranteeing</w:t>
      </w:r>
      <w:r w:rsidR="0035534F" w:rsidRPr="0030039A">
        <w:rPr>
          <w:rFonts w:ascii="Arial" w:hAnsi="Arial" w:cs="Arial"/>
          <w:sz w:val="20"/>
          <w:szCs w:val="20"/>
        </w:rPr>
        <w:t xml:space="preserve"> the continuity</w:t>
      </w:r>
      <w:r w:rsidRPr="0030039A">
        <w:rPr>
          <w:rFonts w:ascii="Arial" w:hAnsi="Arial" w:cs="Arial"/>
          <w:sz w:val="20"/>
          <w:szCs w:val="20"/>
        </w:rPr>
        <w:t xml:space="preserve"> </w:t>
      </w:r>
      <w:r w:rsidR="0035534F" w:rsidRPr="0030039A">
        <w:rPr>
          <w:rFonts w:ascii="Arial" w:hAnsi="Arial" w:cs="Arial"/>
          <w:sz w:val="20"/>
          <w:szCs w:val="20"/>
        </w:rPr>
        <w:t>of</w:t>
      </w:r>
      <w:r w:rsidRPr="0030039A">
        <w:rPr>
          <w:rFonts w:ascii="Arial" w:hAnsi="Arial" w:cs="Arial"/>
          <w:sz w:val="20"/>
          <w:szCs w:val="20"/>
        </w:rPr>
        <w:t xml:space="preserve"> worker co-operative culture and organisation.</w:t>
      </w:r>
    </w:p>
    <w:p w:rsidR="002D0C42" w:rsidRPr="001E7145" w:rsidRDefault="001E7145" w:rsidP="002D0C42">
      <w:pPr>
        <w:rPr>
          <w:rFonts w:ascii="Arial" w:hAnsi="Arial" w:cs="Arial"/>
          <w:b/>
          <w:sz w:val="20"/>
          <w:szCs w:val="20"/>
        </w:rPr>
      </w:pPr>
      <w:r w:rsidRPr="001E7145">
        <w:rPr>
          <w:rFonts w:ascii="Arial" w:hAnsi="Arial" w:cs="Arial"/>
          <w:b/>
          <w:sz w:val="20"/>
          <w:szCs w:val="20"/>
        </w:rPr>
        <w:t>Membership</w:t>
      </w:r>
      <w:r w:rsidR="00DB35A6">
        <w:rPr>
          <w:rFonts w:ascii="Arial" w:hAnsi="Arial" w:cs="Arial"/>
          <w:b/>
          <w:sz w:val="20"/>
          <w:szCs w:val="20"/>
        </w:rPr>
        <w:t xml:space="preserve"> and contributions</w:t>
      </w:r>
    </w:p>
    <w:p w:rsidR="00A6348D" w:rsidRPr="00E82DE9" w:rsidRDefault="001E7145" w:rsidP="00A6348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E82DE9">
        <w:rPr>
          <w:rFonts w:ascii="Arial" w:hAnsi="Arial" w:cs="Arial"/>
          <w:color w:val="FF0000"/>
          <w:sz w:val="20"/>
          <w:szCs w:val="20"/>
        </w:rPr>
        <w:t>The</w:t>
      </w:r>
      <w:r w:rsidR="004C57FA" w:rsidRPr="00E82DE9">
        <w:rPr>
          <w:rFonts w:ascii="Arial" w:hAnsi="Arial" w:cs="Arial"/>
          <w:color w:val="FF0000"/>
          <w:sz w:val="20"/>
          <w:szCs w:val="20"/>
        </w:rPr>
        <w:t>re are three types of eligibility for membership:</w:t>
      </w:r>
    </w:p>
    <w:p w:rsidR="004C57FA" w:rsidRPr="00E82DE9" w:rsidRDefault="004C57FA" w:rsidP="004C57F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E82DE9">
        <w:rPr>
          <w:rFonts w:ascii="Arial" w:hAnsi="Arial" w:cs="Arial"/>
          <w:color w:val="FF0000"/>
          <w:sz w:val="20"/>
          <w:szCs w:val="20"/>
        </w:rPr>
        <w:t xml:space="preserve">Individual levy payers from workers’ co-operatives. Workers’ co-operatives which make a collective subscription, or </w:t>
      </w:r>
      <w:r w:rsidR="00431533" w:rsidRPr="00E82DE9">
        <w:rPr>
          <w:rFonts w:ascii="Arial" w:hAnsi="Arial" w:cs="Arial"/>
          <w:color w:val="FF0000"/>
          <w:sz w:val="20"/>
          <w:szCs w:val="20"/>
        </w:rPr>
        <w:t>aggregate</w:t>
      </w:r>
      <w:r w:rsidRPr="00E82DE9">
        <w:rPr>
          <w:rFonts w:ascii="Arial" w:hAnsi="Arial" w:cs="Arial"/>
          <w:color w:val="FF0000"/>
          <w:sz w:val="20"/>
          <w:szCs w:val="20"/>
        </w:rPr>
        <w:t xml:space="preserve"> and remit subscriptions on behalf of individual workers, </w:t>
      </w:r>
      <w:r w:rsidRPr="00E82DE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should provide a list of </w:t>
      </w:r>
      <w:r w:rsidR="00431533" w:rsidRPr="00E82DE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the </w:t>
      </w:r>
      <w:r w:rsidRPr="00E82DE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individuals who are </w:t>
      </w:r>
      <w:r w:rsidR="00431533" w:rsidRPr="00E82DE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therefore </w:t>
      </w:r>
      <w:r w:rsidRPr="00E82DE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eligible for membership.</w:t>
      </w:r>
    </w:p>
    <w:p w:rsidR="004C57FA" w:rsidRPr="00E82DE9" w:rsidRDefault="004C57FA" w:rsidP="004C57F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E82DE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Individual supporters who are not members of workers’ co-operatives</w:t>
      </w:r>
      <w:r w:rsidR="00A6348D" w:rsidRPr="00E82DE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.</w:t>
      </w:r>
    </w:p>
    <w:p w:rsidR="00A6348D" w:rsidRPr="00E82DE9" w:rsidRDefault="004C57FA" w:rsidP="00A6348D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E82DE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Corporate supporters which are not workers’ co-operatives</w:t>
      </w:r>
      <w:r w:rsidR="001E7145" w:rsidRPr="00E82DE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. </w:t>
      </w:r>
    </w:p>
    <w:p w:rsidR="001E7145" w:rsidRPr="00E82DE9" w:rsidRDefault="001E7145" w:rsidP="00A6348D">
      <w:pPr>
        <w:spacing w:after="0"/>
        <w:ind w:left="360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E82DE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Each member </w:t>
      </w:r>
      <w:r w:rsidR="00635E0B" w:rsidRPr="00E82DE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has</w:t>
      </w:r>
      <w:r w:rsidRPr="00E82DE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one vote</w:t>
      </w:r>
      <w:r w:rsidR="00A6348D" w:rsidRPr="00E82DE9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.</w:t>
      </w:r>
    </w:p>
    <w:p w:rsidR="00DB35A6" w:rsidRDefault="00DB35A6" w:rsidP="00DB35A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addition to contributing financially to the Fund, it is a requirement of membership that members: - </w:t>
      </w:r>
      <w:r>
        <w:rPr>
          <w:rFonts w:ascii="Arial" w:hAnsi="Arial" w:cs="Arial"/>
          <w:sz w:val="20"/>
          <w:szCs w:val="20"/>
        </w:rPr>
        <w:tab/>
        <w:t xml:space="preserve">participate in a spirit of openness and honesty; </w:t>
      </w:r>
    </w:p>
    <w:p w:rsidR="00DB35A6" w:rsidRDefault="00DB35A6" w:rsidP="00DB35A6">
      <w:pPr>
        <w:pStyle w:val="ListParagraph"/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>
        <w:rPr>
          <w:rFonts w:ascii="Arial" w:hAnsi="Arial" w:cs="Arial"/>
          <w:sz w:val="20"/>
          <w:szCs w:val="20"/>
        </w:rPr>
        <w:tab/>
        <w:t xml:space="preserve">act in accordance the values of solidarity and equality in their dealings with members and other partners; </w:t>
      </w:r>
    </w:p>
    <w:p w:rsidR="00DB35A6" w:rsidRDefault="00DB35A6" w:rsidP="00DB35A6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respect the governance and operational framework of the Fund; and </w:t>
      </w:r>
    </w:p>
    <w:p w:rsidR="00DB35A6" w:rsidRDefault="00DB35A6" w:rsidP="00DB35A6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work</w:t>
      </w:r>
      <w:proofErr w:type="gramEnd"/>
      <w:r>
        <w:rPr>
          <w:rFonts w:ascii="Arial" w:hAnsi="Arial" w:cs="Arial"/>
          <w:sz w:val="20"/>
          <w:szCs w:val="20"/>
        </w:rPr>
        <w:t xml:space="preserve"> in accordance with Fund policies, as determined by the members.</w:t>
      </w:r>
    </w:p>
    <w:p w:rsidR="00DB35A6" w:rsidRDefault="00DB35A6" w:rsidP="00DB35A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particular, members are required to display a positive and supportive attitude to other members in the Fund’s discussion and decision making forums, and to those delegated with executive tasks.</w:t>
      </w:r>
    </w:p>
    <w:p w:rsidR="00BF25EE" w:rsidRDefault="00DB35A6" w:rsidP="00DB35A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5445">
        <w:rPr>
          <w:rFonts w:ascii="Arial" w:hAnsi="Arial" w:cs="Arial"/>
          <w:sz w:val="20"/>
          <w:szCs w:val="20"/>
        </w:rPr>
        <w:t xml:space="preserve">The </w:t>
      </w:r>
      <w:r w:rsidR="00B15445" w:rsidRPr="00B15445">
        <w:rPr>
          <w:rFonts w:ascii="Arial" w:hAnsi="Arial" w:cs="Arial"/>
          <w:sz w:val="20"/>
          <w:szCs w:val="20"/>
        </w:rPr>
        <w:t>position</w:t>
      </w:r>
      <w:r w:rsidRPr="00B15445">
        <w:rPr>
          <w:rFonts w:ascii="Arial" w:hAnsi="Arial" w:cs="Arial"/>
          <w:sz w:val="20"/>
          <w:szCs w:val="20"/>
        </w:rPr>
        <w:t xml:space="preserve"> of members who have ceased making contributions, or whose contributions are irregular or interrupted, will be </w:t>
      </w:r>
      <w:r w:rsidR="00B15445" w:rsidRPr="00B15445">
        <w:rPr>
          <w:rFonts w:ascii="Arial" w:hAnsi="Arial" w:cs="Arial"/>
          <w:sz w:val="20"/>
          <w:szCs w:val="20"/>
        </w:rPr>
        <w:t>reported</w:t>
      </w:r>
      <w:r w:rsidRPr="00B15445">
        <w:rPr>
          <w:rFonts w:ascii="Arial" w:hAnsi="Arial" w:cs="Arial"/>
          <w:sz w:val="20"/>
          <w:szCs w:val="20"/>
        </w:rPr>
        <w:t xml:space="preserve"> </w:t>
      </w:r>
    </w:p>
    <w:p w:rsidR="00B15445" w:rsidRDefault="00DB35A6" w:rsidP="00DB35A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gramStart"/>
      <w:r w:rsidRPr="00B15445">
        <w:rPr>
          <w:rFonts w:ascii="Arial" w:hAnsi="Arial" w:cs="Arial"/>
          <w:sz w:val="20"/>
          <w:szCs w:val="20"/>
        </w:rPr>
        <w:t>every</w:t>
      </w:r>
      <w:proofErr w:type="gramEnd"/>
      <w:r w:rsidRPr="00B15445">
        <w:rPr>
          <w:rFonts w:ascii="Arial" w:hAnsi="Arial" w:cs="Arial"/>
          <w:sz w:val="20"/>
          <w:szCs w:val="20"/>
        </w:rPr>
        <w:t xml:space="preserve"> six months</w:t>
      </w:r>
      <w:r w:rsidR="00B15445">
        <w:rPr>
          <w:rFonts w:ascii="Arial" w:hAnsi="Arial" w:cs="Arial"/>
          <w:sz w:val="20"/>
          <w:szCs w:val="20"/>
        </w:rPr>
        <w:t>.</w:t>
      </w:r>
    </w:p>
    <w:p w:rsidR="00B15445" w:rsidRPr="00B15445" w:rsidRDefault="00B15445" w:rsidP="00B1544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Individuals and organisations </w:t>
      </w:r>
      <w:proofErr w:type="gramStart"/>
      <w:r>
        <w:rPr>
          <w:rFonts w:ascii="Arial" w:hAnsi="Arial" w:cs="Arial"/>
          <w:sz w:val="20"/>
          <w:szCs w:val="20"/>
        </w:rPr>
        <w:t>who</w:t>
      </w:r>
      <w:proofErr w:type="gramEnd"/>
      <w:r>
        <w:rPr>
          <w:rFonts w:ascii="Arial" w:hAnsi="Arial" w:cs="Arial"/>
          <w:sz w:val="20"/>
          <w:szCs w:val="20"/>
        </w:rPr>
        <w:t xml:space="preserve"> cease to meet the requirements of membership will be removed according to a process which is agreed by the members.</w:t>
      </w:r>
    </w:p>
    <w:p w:rsidR="00DB35A6" w:rsidRPr="00B15445" w:rsidRDefault="00DB35A6" w:rsidP="00DB35A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15445">
        <w:rPr>
          <w:rFonts w:ascii="Arial" w:eastAsia="Times New Roman" w:hAnsi="Arial" w:cs="Arial"/>
          <w:sz w:val="20"/>
          <w:szCs w:val="20"/>
          <w:lang w:eastAsia="en-GB"/>
        </w:rPr>
        <w:t xml:space="preserve">Membership will be considered to have started at the beginning of the period for which contributions are made, and continue for at least the period which the contribution covers, unless a member is unable to meet the other </w:t>
      </w:r>
      <w:r w:rsidR="004D1482" w:rsidRPr="00B15445">
        <w:rPr>
          <w:rFonts w:ascii="Arial" w:eastAsia="Times New Roman" w:hAnsi="Arial" w:cs="Arial"/>
          <w:sz w:val="20"/>
          <w:szCs w:val="20"/>
          <w:lang w:eastAsia="en-GB"/>
        </w:rPr>
        <w:t xml:space="preserve">requirements </w:t>
      </w:r>
      <w:r w:rsidRPr="00B15445">
        <w:rPr>
          <w:rFonts w:ascii="Arial" w:eastAsia="Times New Roman" w:hAnsi="Arial" w:cs="Arial"/>
          <w:sz w:val="20"/>
          <w:szCs w:val="20"/>
          <w:lang w:eastAsia="en-GB"/>
        </w:rPr>
        <w:t xml:space="preserve">of membership during that time. </w:t>
      </w:r>
    </w:p>
    <w:p w:rsidR="00E42FF6" w:rsidRPr="00DB35A6" w:rsidRDefault="001E7145" w:rsidP="001E714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B35A6">
        <w:rPr>
          <w:rFonts w:ascii="Arial" w:hAnsi="Arial" w:cs="Arial"/>
          <w:sz w:val="20"/>
          <w:szCs w:val="20"/>
        </w:rPr>
        <w:t xml:space="preserve">The minimum </w:t>
      </w:r>
      <w:r w:rsidR="00E42FF6" w:rsidRPr="00DB35A6">
        <w:rPr>
          <w:rFonts w:ascii="Arial" w:hAnsi="Arial" w:cs="Arial"/>
          <w:sz w:val="20"/>
          <w:szCs w:val="20"/>
        </w:rPr>
        <w:t>level of</w:t>
      </w:r>
      <w:r w:rsidRPr="00DB35A6">
        <w:rPr>
          <w:rFonts w:ascii="Arial" w:hAnsi="Arial" w:cs="Arial"/>
          <w:sz w:val="20"/>
          <w:szCs w:val="20"/>
        </w:rPr>
        <w:t xml:space="preserve"> contribution will be </w:t>
      </w:r>
      <w:r w:rsidR="00E42FF6" w:rsidRPr="00DB35A6">
        <w:rPr>
          <w:rFonts w:ascii="Arial" w:hAnsi="Arial" w:cs="Arial"/>
          <w:sz w:val="20"/>
          <w:szCs w:val="20"/>
        </w:rPr>
        <w:t>decided</w:t>
      </w:r>
      <w:r w:rsidRPr="00DB35A6">
        <w:rPr>
          <w:rFonts w:ascii="Arial" w:hAnsi="Arial" w:cs="Arial"/>
          <w:sz w:val="20"/>
          <w:szCs w:val="20"/>
        </w:rPr>
        <w:t xml:space="preserve"> </w:t>
      </w:r>
      <w:r w:rsidR="00A6348D">
        <w:rPr>
          <w:rFonts w:ascii="Arial" w:hAnsi="Arial" w:cs="Arial"/>
          <w:sz w:val="20"/>
          <w:szCs w:val="20"/>
        </w:rPr>
        <w:t>from time to time</w:t>
      </w:r>
      <w:r w:rsidRPr="00DB35A6">
        <w:rPr>
          <w:rFonts w:ascii="Arial" w:hAnsi="Arial" w:cs="Arial"/>
          <w:sz w:val="20"/>
          <w:szCs w:val="20"/>
        </w:rPr>
        <w:t xml:space="preserve"> </w:t>
      </w:r>
      <w:r w:rsidR="00E42FF6" w:rsidRPr="00DB35A6">
        <w:rPr>
          <w:rFonts w:ascii="Arial" w:hAnsi="Arial" w:cs="Arial"/>
          <w:sz w:val="20"/>
          <w:szCs w:val="20"/>
        </w:rPr>
        <w:t>by member agreement</w:t>
      </w:r>
      <w:r w:rsidR="0005753E" w:rsidRPr="00DB35A6">
        <w:rPr>
          <w:rFonts w:ascii="Arial" w:hAnsi="Arial" w:cs="Arial"/>
          <w:sz w:val="20"/>
          <w:szCs w:val="20"/>
        </w:rPr>
        <w:t>.</w:t>
      </w:r>
      <w:r w:rsidR="00A6348D">
        <w:rPr>
          <w:rFonts w:ascii="Arial" w:hAnsi="Arial" w:cs="Arial"/>
          <w:sz w:val="20"/>
          <w:szCs w:val="20"/>
        </w:rPr>
        <w:t xml:space="preserve"> For regular contributions, i</w:t>
      </w:r>
      <w:r w:rsidR="0005753E" w:rsidRPr="00DB35A6">
        <w:rPr>
          <w:rFonts w:ascii="Arial" w:hAnsi="Arial" w:cs="Arial"/>
          <w:sz w:val="20"/>
          <w:szCs w:val="20"/>
        </w:rPr>
        <w:t>t will be</w:t>
      </w:r>
      <w:r w:rsidRPr="00DB35A6">
        <w:rPr>
          <w:rFonts w:ascii="Arial" w:hAnsi="Arial" w:cs="Arial"/>
          <w:sz w:val="20"/>
          <w:szCs w:val="20"/>
        </w:rPr>
        <w:t xml:space="preserve"> </w:t>
      </w:r>
      <w:r w:rsidR="00EA6F5D" w:rsidRPr="00DB35A6">
        <w:rPr>
          <w:rFonts w:ascii="Arial" w:hAnsi="Arial" w:cs="Arial"/>
          <w:sz w:val="20"/>
          <w:szCs w:val="20"/>
        </w:rPr>
        <w:t xml:space="preserve">set </w:t>
      </w:r>
      <w:r w:rsidRPr="00DB35A6">
        <w:rPr>
          <w:rFonts w:ascii="Arial" w:hAnsi="Arial" w:cs="Arial"/>
          <w:sz w:val="20"/>
          <w:szCs w:val="20"/>
        </w:rPr>
        <w:t>on a ‘per worker per week’ basis.</w:t>
      </w:r>
      <w:r w:rsidR="00DB35A6">
        <w:rPr>
          <w:rFonts w:ascii="Arial" w:hAnsi="Arial" w:cs="Arial"/>
          <w:sz w:val="20"/>
          <w:szCs w:val="20"/>
        </w:rPr>
        <w:t xml:space="preserve"> At the </w:t>
      </w:r>
      <w:r w:rsidR="00A6348D">
        <w:rPr>
          <w:rFonts w:ascii="Arial" w:hAnsi="Arial" w:cs="Arial"/>
          <w:sz w:val="20"/>
          <w:szCs w:val="20"/>
        </w:rPr>
        <w:t>launch of the fund</w:t>
      </w:r>
      <w:r w:rsidR="00DB35A6">
        <w:rPr>
          <w:rFonts w:ascii="Arial" w:hAnsi="Arial" w:cs="Arial"/>
          <w:sz w:val="20"/>
          <w:szCs w:val="20"/>
        </w:rPr>
        <w:t xml:space="preserve"> of the Fund, the minimum level is set at £1.00 per worker per week.</w:t>
      </w:r>
    </w:p>
    <w:p w:rsidR="00432FAD" w:rsidRPr="00432FAD" w:rsidRDefault="00DB35A6" w:rsidP="00432FA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Regular levy contributions</w:t>
      </w:r>
      <w:r w:rsidR="00432FAD">
        <w:rPr>
          <w:rFonts w:ascii="Arial" w:hAnsi="Arial" w:cs="Arial"/>
          <w:sz w:val="20"/>
          <w:szCs w:val="20"/>
        </w:rPr>
        <w:t xml:space="preserve"> will be collected monthly, quarterly or annually in adv</w:t>
      </w:r>
      <w:r>
        <w:rPr>
          <w:rFonts w:ascii="Arial" w:hAnsi="Arial" w:cs="Arial"/>
          <w:sz w:val="20"/>
          <w:szCs w:val="20"/>
        </w:rPr>
        <w:t>ance, by a method to be agreed by the members, with a view to maximising simplicity and transparency, and minimising transaction costs.</w:t>
      </w:r>
    </w:p>
    <w:p w:rsidR="00277E5E" w:rsidRDefault="00277E5E" w:rsidP="001E714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Individuals and organisations are invited to enrol for the levy at a level higher than the minimum ‘per worker per week’ rate. A higher rate of levy subscription </w:t>
      </w:r>
      <w:r w:rsidR="00432FAD">
        <w:rPr>
          <w:rFonts w:ascii="Arial" w:hAnsi="Arial" w:cs="Arial"/>
          <w:sz w:val="20"/>
          <w:szCs w:val="20"/>
        </w:rPr>
        <w:t>does</w:t>
      </w:r>
      <w:r>
        <w:rPr>
          <w:rFonts w:ascii="Arial" w:hAnsi="Arial" w:cs="Arial"/>
          <w:sz w:val="20"/>
          <w:szCs w:val="20"/>
        </w:rPr>
        <w:t xml:space="preserve"> not confer extended </w:t>
      </w:r>
      <w:r w:rsidR="00432FAD">
        <w:rPr>
          <w:rFonts w:ascii="Arial" w:hAnsi="Arial" w:cs="Arial"/>
          <w:sz w:val="20"/>
          <w:szCs w:val="20"/>
        </w:rPr>
        <w:t xml:space="preserve">or additional </w:t>
      </w:r>
      <w:r>
        <w:rPr>
          <w:rFonts w:ascii="Arial" w:hAnsi="Arial" w:cs="Arial"/>
          <w:sz w:val="20"/>
          <w:szCs w:val="20"/>
        </w:rPr>
        <w:t xml:space="preserve">membership rights. </w:t>
      </w:r>
    </w:p>
    <w:p w:rsidR="00277E5E" w:rsidRDefault="00277E5E" w:rsidP="001E714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 will be responsible for informing the Fund of the level at which they wish to </w:t>
      </w:r>
      <w:r w:rsidR="00432FAD">
        <w:rPr>
          <w:rFonts w:ascii="Arial" w:hAnsi="Arial" w:cs="Arial"/>
          <w:sz w:val="20"/>
          <w:szCs w:val="20"/>
        </w:rPr>
        <w:t>subscribe to</w:t>
      </w:r>
      <w:r>
        <w:rPr>
          <w:rFonts w:ascii="Arial" w:hAnsi="Arial" w:cs="Arial"/>
          <w:sz w:val="20"/>
          <w:szCs w:val="20"/>
        </w:rPr>
        <w:t xml:space="preserve"> the levy. </w:t>
      </w:r>
      <w:r w:rsidR="00A6348D">
        <w:rPr>
          <w:rFonts w:ascii="Arial" w:hAnsi="Arial" w:cs="Arial"/>
          <w:sz w:val="20"/>
          <w:szCs w:val="20"/>
        </w:rPr>
        <w:t xml:space="preserve">Workers’ </w:t>
      </w:r>
      <w:r>
        <w:rPr>
          <w:rFonts w:ascii="Arial" w:hAnsi="Arial" w:cs="Arial"/>
          <w:sz w:val="20"/>
          <w:szCs w:val="20"/>
        </w:rPr>
        <w:t>co-operatives</w:t>
      </w:r>
      <w:r w:rsidR="00A6348D">
        <w:rPr>
          <w:rFonts w:ascii="Arial" w:hAnsi="Arial" w:cs="Arial"/>
          <w:sz w:val="20"/>
          <w:szCs w:val="20"/>
        </w:rPr>
        <w:t xml:space="preserve"> contributing on a collective or aggregate</w:t>
      </w:r>
      <w:r w:rsidR="00431533">
        <w:rPr>
          <w:rFonts w:ascii="Arial" w:hAnsi="Arial" w:cs="Arial"/>
          <w:sz w:val="20"/>
          <w:szCs w:val="20"/>
        </w:rPr>
        <w:t>d</w:t>
      </w:r>
      <w:r w:rsidR="00A6348D">
        <w:rPr>
          <w:rFonts w:ascii="Arial" w:hAnsi="Arial" w:cs="Arial"/>
          <w:sz w:val="20"/>
          <w:szCs w:val="20"/>
        </w:rPr>
        <w:t xml:space="preserve"> basis</w:t>
      </w:r>
      <w:r>
        <w:rPr>
          <w:rFonts w:ascii="Arial" w:hAnsi="Arial" w:cs="Arial"/>
          <w:sz w:val="20"/>
          <w:szCs w:val="20"/>
        </w:rPr>
        <w:t xml:space="preserve"> are responsible for informing the fund about the basis on which they have calculated the amount of the group subscription, including the number of workers or employees </w:t>
      </w:r>
      <w:r w:rsidR="00432FAD">
        <w:rPr>
          <w:rFonts w:ascii="Arial" w:hAnsi="Arial" w:cs="Arial"/>
          <w:sz w:val="20"/>
          <w:szCs w:val="20"/>
        </w:rPr>
        <w:t>on whose behalf it is subscribing.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42FF6" w:rsidRDefault="0005753E" w:rsidP="001E714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42FF6">
        <w:rPr>
          <w:rFonts w:ascii="Arial" w:hAnsi="Arial" w:cs="Arial"/>
          <w:sz w:val="20"/>
          <w:szCs w:val="20"/>
        </w:rPr>
        <w:t>ingle donation</w:t>
      </w:r>
      <w:r>
        <w:rPr>
          <w:rFonts w:ascii="Arial" w:hAnsi="Arial" w:cs="Arial"/>
          <w:sz w:val="20"/>
          <w:szCs w:val="20"/>
        </w:rPr>
        <w:t>s</w:t>
      </w:r>
      <w:r w:rsidR="00E42FF6">
        <w:rPr>
          <w:rFonts w:ascii="Arial" w:hAnsi="Arial" w:cs="Arial"/>
          <w:sz w:val="20"/>
          <w:szCs w:val="20"/>
        </w:rPr>
        <w:t xml:space="preserve"> </w:t>
      </w:r>
      <w:r w:rsidR="00277E5E">
        <w:rPr>
          <w:rFonts w:ascii="Arial" w:hAnsi="Arial" w:cs="Arial"/>
          <w:sz w:val="20"/>
          <w:szCs w:val="20"/>
        </w:rPr>
        <w:t xml:space="preserve">from individuals </w:t>
      </w:r>
      <w:r w:rsidR="00E42FF6">
        <w:rPr>
          <w:rFonts w:ascii="Arial" w:hAnsi="Arial" w:cs="Arial"/>
          <w:sz w:val="20"/>
          <w:szCs w:val="20"/>
        </w:rPr>
        <w:t>will confer membership rights</w:t>
      </w:r>
      <w:r w:rsidR="00431533">
        <w:rPr>
          <w:rFonts w:ascii="Arial" w:hAnsi="Arial" w:cs="Arial"/>
          <w:sz w:val="20"/>
          <w:szCs w:val="20"/>
        </w:rPr>
        <w:t xml:space="preserve"> for a period</w:t>
      </w:r>
      <w:r w:rsidR="00E42FF6">
        <w:rPr>
          <w:rFonts w:ascii="Arial" w:hAnsi="Arial" w:cs="Arial"/>
          <w:sz w:val="20"/>
          <w:szCs w:val="20"/>
        </w:rPr>
        <w:t xml:space="preserve"> based on the amount donated, divided by the minimum weekly contribution level.</w:t>
      </w:r>
    </w:p>
    <w:p w:rsidR="00277E5E" w:rsidRPr="00E82DE9" w:rsidRDefault="00277E5E" w:rsidP="001E7145">
      <w:pPr>
        <w:pStyle w:val="ListParagraph"/>
        <w:numPr>
          <w:ilvl w:val="0"/>
          <w:numId w:val="2"/>
        </w:numPr>
        <w:rPr>
          <w:rFonts w:ascii="Arial" w:hAnsi="Arial" w:cs="Arial"/>
          <w:color w:val="FF0000"/>
          <w:sz w:val="20"/>
          <w:szCs w:val="20"/>
        </w:rPr>
      </w:pPr>
      <w:r w:rsidRPr="00E82DE9">
        <w:rPr>
          <w:rFonts w:ascii="Arial" w:hAnsi="Arial" w:cs="Arial"/>
          <w:color w:val="FF0000"/>
          <w:sz w:val="20"/>
          <w:szCs w:val="20"/>
        </w:rPr>
        <w:t xml:space="preserve">Single donations from </w:t>
      </w:r>
      <w:r w:rsidR="00431533" w:rsidRPr="00E82DE9">
        <w:rPr>
          <w:rFonts w:ascii="Arial" w:hAnsi="Arial" w:cs="Arial"/>
          <w:color w:val="FF0000"/>
          <w:sz w:val="20"/>
          <w:szCs w:val="20"/>
        </w:rPr>
        <w:t>corporate bodies</w:t>
      </w:r>
      <w:r w:rsidRPr="00E82DE9">
        <w:rPr>
          <w:rFonts w:ascii="Arial" w:hAnsi="Arial" w:cs="Arial"/>
          <w:color w:val="FF0000"/>
          <w:sz w:val="20"/>
          <w:szCs w:val="20"/>
        </w:rPr>
        <w:t xml:space="preserve"> will confer </w:t>
      </w:r>
      <w:r w:rsidR="00A6348D" w:rsidRPr="00E82DE9">
        <w:rPr>
          <w:rFonts w:ascii="Arial" w:hAnsi="Arial" w:cs="Arial"/>
          <w:color w:val="FF0000"/>
          <w:sz w:val="20"/>
          <w:szCs w:val="20"/>
        </w:rPr>
        <w:t xml:space="preserve">eligibility for </w:t>
      </w:r>
      <w:r w:rsidRPr="00E82DE9">
        <w:rPr>
          <w:rFonts w:ascii="Arial" w:hAnsi="Arial" w:cs="Arial"/>
          <w:color w:val="FF0000"/>
          <w:sz w:val="20"/>
          <w:szCs w:val="20"/>
        </w:rPr>
        <w:t xml:space="preserve">membership </w:t>
      </w:r>
      <w:r w:rsidR="00431533" w:rsidRPr="00E82DE9">
        <w:rPr>
          <w:rFonts w:ascii="Arial" w:hAnsi="Arial" w:cs="Arial"/>
          <w:color w:val="FF0000"/>
          <w:sz w:val="20"/>
          <w:szCs w:val="20"/>
        </w:rPr>
        <w:t xml:space="preserve">for a period </w:t>
      </w:r>
      <w:r w:rsidRPr="00E82DE9">
        <w:rPr>
          <w:rFonts w:ascii="Arial" w:hAnsi="Arial" w:cs="Arial"/>
          <w:color w:val="FF0000"/>
          <w:sz w:val="20"/>
          <w:szCs w:val="20"/>
        </w:rPr>
        <w:t xml:space="preserve">based on the amount donated, divided by the minimum weekly contribution level, divided by the number of </w:t>
      </w:r>
      <w:r w:rsidR="00431533" w:rsidRPr="00E82DE9">
        <w:rPr>
          <w:rFonts w:ascii="Arial" w:hAnsi="Arial" w:cs="Arial"/>
          <w:color w:val="FF0000"/>
          <w:sz w:val="20"/>
          <w:szCs w:val="20"/>
        </w:rPr>
        <w:t xml:space="preserve">worker </w:t>
      </w:r>
      <w:r w:rsidRPr="00E82DE9">
        <w:rPr>
          <w:rFonts w:ascii="Arial" w:hAnsi="Arial" w:cs="Arial"/>
          <w:color w:val="FF0000"/>
          <w:sz w:val="20"/>
          <w:szCs w:val="20"/>
        </w:rPr>
        <w:t>members</w:t>
      </w:r>
      <w:r w:rsidR="00432FAD" w:rsidRPr="00E82DE9">
        <w:rPr>
          <w:rFonts w:ascii="Arial" w:hAnsi="Arial" w:cs="Arial"/>
          <w:color w:val="FF0000"/>
          <w:sz w:val="20"/>
          <w:szCs w:val="20"/>
        </w:rPr>
        <w:t xml:space="preserve"> </w:t>
      </w:r>
      <w:r w:rsidR="00431533" w:rsidRPr="00E82DE9">
        <w:rPr>
          <w:rFonts w:ascii="Arial" w:hAnsi="Arial" w:cs="Arial"/>
          <w:color w:val="FF0000"/>
          <w:sz w:val="20"/>
          <w:szCs w:val="20"/>
        </w:rPr>
        <w:t xml:space="preserve">(for workers’ co-operatives) </w:t>
      </w:r>
      <w:r w:rsidR="00432FAD" w:rsidRPr="00E82DE9">
        <w:rPr>
          <w:rFonts w:ascii="Arial" w:hAnsi="Arial" w:cs="Arial"/>
          <w:color w:val="FF0000"/>
          <w:sz w:val="20"/>
          <w:szCs w:val="20"/>
        </w:rPr>
        <w:t>or employees</w:t>
      </w:r>
      <w:r w:rsidR="00431533" w:rsidRPr="00E82DE9">
        <w:rPr>
          <w:rFonts w:ascii="Arial" w:hAnsi="Arial" w:cs="Arial"/>
          <w:color w:val="FF0000"/>
          <w:sz w:val="20"/>
          <w:szCs w:val="20"/>
        </w:rPr>
        <w:t xml:space="preserve"> (for other bodies).</w:t>
      </w:r>
    </w:p>
    <w:p w:rsidR="004D1482" w:rsidRPr="004D1482" w:rsidRDefault="004D1482" w:rsidP="004D1482">
      <w:pPr>
        <w:rPr>
          <w:rFonts w:ascii="Arial" w:hAnsi="Arial" w:cs="Arial"/>
          <w:sz w:val="20"/>
          <w:szCs w:val="20"/>
        </w:rPr>
      </w:pPr>
    </w:p>
    <w:sectPr w:rsidR="004D1482" w:rsidRPr="004D1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314A"/>
    <w:multiLevelType w:val="hybridMultilevel"/>
    <w:tmpl w:val="ECF0581C"/>
    <w:lvl w:ilvl="0" w:tplc="FD30C1D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04F8C"/>
    <w:multiLevelType w:val="hybridMultilevel"/>
    <w:tmpl w:val="E6062228"/>
    <w:lvl w:ilvl="0" w:tplc="2A2067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D783CA6"/>
    <w:multiLevelType w:val="hybridMultilevel"/>
    <w:tmpl w:val="99EEF03E"/>
    <w:lvl w:ilvl="0" w:tplc="1D8025EC">
      <w:start w:val="1"/>
      <w:numFmt w:val="decimal"/>
      <w:lvlText w:val="%1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7B5413"/>
    <w:multiLevelType w:val="hybridMultilevel"/>
    <w:tmpl w:val="A6465E78"/>
    <w:lvl w:ilvl="0" w:tplc="80F019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85"/>
    <w:rsid w:val="0005753E"/>
    <w:rsid w:val="001540C8"/>
    <w:rsid w:val="001661F8"/>
    <w:rsid w:val="001E7145"/>
    <w:rsid w:val="002051FD"/>
    <w:rsid w:val="00277E5E"/>
    <w:rsid w:val="002917E3"/>
    <w:rsid w:val="002D0C42"/>
    <w:rsid w:val="0030039A"/>
    <w:rsid w:val="003113F3"/>
    <w:rsid w:val="0035534F"/>
    <w:rsid w:val="00415B97"/>
    <w:rsid w:val="00431533"/>
    <w:rsid w:val="00432FAD"/>
    <w:rsid w:val="004857DB"/>
    <w:rsid w:val="004B5556"/>
    <w:rsid w:val="004C57FA"/>
    <w:rsid w:val="004D1482"/>
    <w:rsid w:val="00512039"/>
    <w:rsid w:val="00627723"/>
    <w:rsid w:val="00635E0B"/>
    <w:rsid w:val="007A26C0"/>
    <w:rsid w:val="007B77E4"/>
    <w:rsid w:val="007F60AB"/>
    <w:rsid w:val="0093575A"/>
    <w:rsid w:val="00A57345"/>
    <w:rsid w:val="00A6348D"/>
    <w:rsid w:val="00AC5AF8"/>
    <w:rsid w:val="00B15445"/>
    <w:rsid w:val="00BB18C1"/>
    <w:rsid w:val="00BF25EE"/>
    <w:rsid w:val="00C07B56"/>
    <w:rsid w:val="00C57131"/>
    <w:rsid w:val="00C572F1"/>
    <w:rsid w:val="00CC0DD7"/>
    <w:rsid w:val="00CC6B69"/>
    <w:rsid w:val="00D42A0F"/>
    <w:rsid w:val="00DB35A6"/>
    <w:rsid w:val="00DE2064"/>
    <w:rsid w:val="00E2618A"/>
    <w:rsid w:val="00E42FF6"/>
    <w:rsid w:val="00E82DE9"/>
    <w:rsid w:val="00EA6F5D"/>
    <w:rsid w:val="00E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3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003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3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00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copa.coop/IMG/pdf/Declaration_approved_by_ICA_EN-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 Whellens</dc:creator>
  <cp:lastModifiedBy>Sion Whellens</cp:lastModifiedBy>
  <cp:revision>2</cp:revision>
  <cp:lastPrinted>2014-08-06T16:09:00Z</cp:lastPrinted>
  <dcterms:created xsi:type="dcterms:W3CDTF">2014-09-09T13:19:00Z</dcterms:created>
  <dcterms:modified xsi:type="dcterms:W3CDTF">2014-09-09T13:19:00Z</dcterms:modified>
</cp:coreProperties>
</file>